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47" w:rsidRPr="00C861BA" w:rsidRDefault="00BD2647" w:rsidP="00A87B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 KONKURSU</w:t>
      </w:r>
    </w:p>
    <w:p w:rsidR="00BD2647" w:rsidRPr="00C861BA" w:rsidRDefault="00BD2647" w:rsidP="00A87B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NAJPIĘKNIEJSZ</w:t>
      </w:r>
      <w:r w:rsidR="00D7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 WIANEK</w:t>
      </w:r>
      <w:r w:rsidRPr="00C86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0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ŚWIĄTECZNY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1. Organizatorem konkursu jest Fundacja Złotowianka.</w:t>
      </w:r>
    </w:p>
    <w:p w:rsidR="00D7002C" w:rsidRDefault="00BD2647" w:rsidP="00A87BC2">
      <w:pPr>
        <w:jc w:val="both"/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Czas trwania konkursu: </w:t>
      </w:r>
      <w:r w:rsidR="00D7002C">
        <w:t>1.11.2021-17.12.2021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Zgłoszenia udziału w Konkursie należy dokonać do 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5E2E10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Konkurs przeznaczony jest dla osób niepełnosprawnych, 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zarówno niepełnoletnich jak i tyc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h, które ukończyły 18 rok życia, </w:t>
      </w:r>
      <w:r w:rsidR="00BF5033" w:rsidRPr="00D7002C">
        <w:rPr>
          <w:rFonts w:ascii="Times New Roman" w:hAnsi="Times New Roman" w:cs="Times New Roman"/>
          <w:color w:val="000000" w:themeColor="text1"/>
          <w:sz w:val="24"/>
          <w:szCs w:val="24"/>
        </w:rPr>
        <w:t>a także dla rodzin tych osób.</w:t>
      </w:r>
    </w:p>
    <w:p w:rsidR="00BD2647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Konkurs odbywa się w trzech kategoriach:</w:t>
      </w:r>
    </w:p>
    <w:p w:rsidR="00D7002C" w:rsidRDefault="00D7002C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Uczestnik indywidualny</w:t>
      </w:r>
    </w:p>
    <w:p w:rsidR="00D7002C" w:rsidRDefault="00D7002C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Placówka</w:t>
      </w:r>
    </w:p>
    <w:p w:rsidR="00D7002C" w:rsidRPr="00C861BA" w:rsidRDefault="00D7002C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Rodzina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konkursu wykonują 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1 wianek świąteczny dowolną techniką (materiałowy, kwiatowy, z szyszek itp.)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 praca może zosta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zgłoszona w jednej kategorii.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Wykonane prace powinny zostać 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podpisane na dopiętej do wianka kartce (imię i nazwisko wykonawcy/nazwa placówki, adres, numer telefonu)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2647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Prace uczestników oceniane będą przez Komisję, która w swojej ocenie będzie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uwzględniać: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- poziom artystyczny wykonanej pracy</w:t>
      </w:r>
    </w:p>
    <w:p w:rsidR="00BD2647" w:rsidRPr="00C861BA" w:rsidRDefault="00BD2647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- oryginalność, pomys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łowość, pracochłonność, estetykę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wykonania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 zaangażowanie.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7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Komisja wybi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erze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trzy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najładniejs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F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każdej z 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kategorii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 uzna konieczność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wyróżni wybrane prace. Zwycięzcom przyznane zosta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ną nagrody rzeczowe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1, 2, 3 miejsce w każdej kategorii.</w:t>
      </w:r>
    </w:p>
    <w:p w:rsidR="008916F4" w:rsidRPr="00C861BA" w:rsidRDefault="008916F4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10. Prace należy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nadesłać na adres:</w:t>
      </w:r>
    </w:p>
    <w:p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FUNDACJA ZŁOTOWIANKA</w:t>
      </w:r>
    </w:p>
    <w:p w:rsidR="007C53DD" w:rsidRPr="00C861BA" w:rsidRDefault="00E72F1C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Nieznanego Żołnierza 9/1</w:t>
      </w:r>
    </w:p>
    <w:p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77-400 Złotów</w:t>
      </w:r>
    </w:p>
    <w:p w:rsidR="007C53DD" w:rsidRPr="00C861BA" w:rsidRDefault="007C53DD" w:rsidP="007C53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Z dopiskiem: KONKURS</w:t>
      </w:r>
      <w:r w:rsidR="005E2E10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WIANEK ŚWIĄTECZNY</w:t>
      </w:r>
    </w:p>
    <w:p w:rsidR="007C53DD" w:rsidRPr="00C861BA" w:rsidRDefault="007C53DD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Zgłoszenia, które napłyną po wskazanym w punkcie 3 terminie, nie będą brane pod uwagę.</w:t>
      </w:r>
    </w:p>
    <w:p w:rsidR="00A87BC2" w:rsidRPr="00C861BA" w:rsidRDefault="007C53DD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Ogłoszenie wyników nastąpi 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na stronie internetowej oraz fanpage fundacji.</w:t>
      </w:r>
    </w:p>
    <w:p w:rsidR="00A87BC2" w:rsidRPr="00C861BA" w:rsidRDefault="00A87BC2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Fundacja zastrzega sobie możliwość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skontaktowania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jedyn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ie z nagrodzonymi uczestnikami.</w:t>
      </w:r>
    </w:p>
    <w:p w:rsidR="007C53DD" w:rsidRPr="00C861BA" w:rsidRDefault="007C53DD" w:rsidP="007C53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BC2" w:rsidRPr="00C861BA" w:rsidRDefault="007C53DD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Organizator konkursu zastrzega sobie prawo do bezpłat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nego wykorzystania wiankó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cele promocyjne</w:t>
      </w:r>
      <w:r w:rsidR="00D7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inne</w:t>
      </w:r>
      <w:r w:rsidR="00A87BC2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potrzeby fundacji Złotowianka.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Dane osobowe uczestnika konkursu, uzyskane w związku z organizacją i przeprowadzeniem Konkursu, będą przetwarzane </w:t>
      </w:r>
      <w:r w:rsidR="00E72F1C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w celach związanych z organizacją i przeprowadzeniem Konkursu oraz w celach marketingowych Organizatora.</w:t>
      </w:r>
    </w:p>
    <w:p w:rsidR="00A87BC2" w:rsidRPr="00C861BA" w:rsidRDefault="00A87BC2" w:rsidP="00A87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Organizator zastrzega sobie prawo zmiany niniejszego Regulaminu i warunków Konkursu.</w:t>
      </w:r>
    </w:p>
    <w:p w:rsidR="00822DD0" w:rsidRPr="00C861BA" w:rsidRDefault="00A87BC2" w:rsidP="00E72F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3DD"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>. We wszystkich sprawach dotyczących Konkursu, a nieuregulowanych w niniejszym Regulaminie</w:t>
      </w:r>
      <w:r w:rsidR="00717C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6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 zastosowanie przepisy prawa polskiego, a w szczególności przepisy kodeksu cywilnego.</w:t>
      </w:r>
    </w:p>
    <w:sectPr w:rsidR="00822DD0" w:rsidRPr="00C861BA" w:rsidSect="003D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75B"/>
    <w:multiLevelType w:val="hybridMultilevel"/>
    <w:tmpl w:val="8DF0CF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7FAF"/>
    <w:multiLevelType w:val="hybridMultilevel"/>
    <w:tmpl w:val="CAAE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BD2647"/>
    <w:rsid w:val="003C2235"/>
    <w:rsid w:val="003D6CA0"/>
    <w:rsid w:val="005A3B3C"/>
    <w:rsid w:val="005E2E10"/>
    <w:rsid w:val="00717C72"/>
    <w:rsid w:val="007C53DD"/>
    <w:rsid w:val="00822DD0"/>
    <w:rsid w:val="008916F4"/>
    <w:rsid w:val="00A87BC2"/>
    <w:rsid w:val="00AE3985"/>
    <w:rsid w:val="00BD2647"/>
    <w:rsid w:val="00BF5033"/>
    <w:rsid w:val="00C861BA"/>
    <w:rsid w:val="00D7002C"/>
    <w:rsid w:val="00E7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Mościcki</dc:creator>
  <cp:lastModifiedBy>Angelika</cp:lastModifiedBy>
  <cp:revision>2</cp:revision>
  <dcterms:created xsi:type="dcterms:W3CDTF">2021-10-28T07:35:00Z</dcterms:created>
  <dcterms:modified xsi:type="dcterms:W3CDTF">2021-10-28T07:35:00Z</dcterms:modified>
</cp:coreProperties>
</file>